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C2A8" w14:textId="77777777" w:rsidR="00EA520B" w:rsidRDefault="00EA520B" w:rsidP="00EA520B">
      <w:pPr>
        <w:suppressAutoHyphens/>
        <w:spacing w:line="252" w:lineRule="auto"/>
        <w:rPr>
          <w:rFonts w:ascii="Calibri" w:eastAsia="Times New Roman" w:hAnsi="Calibri"/>
          <w:kern w:val="0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lang w:eastAsia="sv-SE"/>
        </w:rPr>
        <w:drawing>
          <wp:inline distT="0" distB="0" distL="0" distR="0" wp14:anchorId="67C0788B" wp14:editId="5DDD6BCC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9122" w14:textId="77777777" w:rsidR="00EA520B" w:rsidRDefault="00EA520B" w:rsidP="00EA520B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05E880A0" w14:textId="519FE879" w:rsidR="00EA520B" w:rsidRDefault="00EA520B" w:rsidP="00EA520B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004B767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2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 202</w:t>
      </w:r>
      <w:r w:rsidR="004B767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-0</w:t>
      </w:r>
      <w:r w:rsidR="004B767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4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28348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04</w:t>
      </w:r>
    </w:p>
    <w:p w14:paraId="543BEDA4" w14:textId="77777777" w:rsidR="00707778" w:rsidRDefault="00707778" w:rsidP="0028348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  <w:sz w:val="26"/>
          <w:szCs w:val="26"/>
        </w:rPr>
      </w:pPr>
    </w:p>
    <w:p w14:paraId="2AD079A9" w14:textId="75A19E1E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 xml:space="preserve">Närvarande: </w:t>
      </w:r>
      <w:r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Mona J Rapp, ordförande, Jan-Anders Cederfur, Karl-Erik Olsson, Benny Petersson, Inger Mattsson, Lena Hansson, Gun-Britt Olsson, Magnus Ryd, Jane Hildingsson och Lillemor </w:t>
      </w:r>
      <w:proofErr w:type="spellStart"/>
      <w:r w:rsidRPr="00117C76">
        <w:rPr>
          <w:rStyle w:val="normaltextrun"/>
          <w:rFonts w:eastAsiaTheme="majorEastAsia"/>
          <w:color w:val="000000"/>
          <w:sz w:val="26"/>
          <w:szCs w:val="26"/>
        </w:rPr>
        <w:t>Rundén</w:t>
      </w:r>
      <w:proofErr w:type="spellEnd"/>
      <w:r w:rsidR="00054D76">
        <w:rPr>
          <w:rStyle w:val="normaltextrun"/>
          <w:rFonts w:eastAsiaTheme="majorEastAsia"/>
          <w:color w:val="000000"/>
          <w:sz w:val="26"/>
          <w:szCs w:val="26"/>
        </w:rPr>
        <w:t>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1AD81E31" w14:textId="1A189974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Frånvarande: Eva Johansson och Torbjörn Svensson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  <w:r w:rsidR="00707778">
        <w:rPr>
          <w:rStyle w:val="eop"/>
          <w:rFonts w:eastAsiaTheme="majorEastAsia"/>
          <w:color w:val="000000"/>
          <w:sz w:val="26"/>
          <w:szCs w:val="26"/>
        </w:rPr>
        <w:br/>
      </w:r>
    </w:p>
    <w:p w14:paraId="700AF073" w14:textId="77777777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6EB763E3" w14:textId="77777777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§1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Sammanträdet öppnas    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C7FDBE7" w14:textId="77777777" w:rsidR="00283489" w:rsidRPr="00117C76" w:rsidRDefault="00283489" w:rsidP="001C058F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Ordförande hälsar alla välkomna och förklarar mötet öppnat.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2023D7B4" w14:textId="77777777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1A16E35E" w14:textId="77777777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§2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Godkännande av dagordning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7B1D51DB" w14:textId="77777777" w:rsidR="00283489" w:rsidRPr="00117C76" w:rsidRDefault="00283489" w:rsidP="001C058F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Dagordningen godkändes med tillägg på övriga frågor.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2EDA2E0E" w14:textId="77777777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03258D5B" w14:textId="77777777" w:rsidR="00283489" w:rsidRPr="00117C76" w:rsidRDefault="00283489" w:rsidP="002834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§3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Val av sekreterare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52AC8D5C" w14:textId="7785E0EC" w:rsidR="00283489" w:rsidRPr="00117C76" w:rsidRDefault="00283489" w:rsidP="001C058F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Lillemor </w:t>
      </w:r>
      <w:proofErr w:type="spellStart"/>
      <w:r w:rsidRPr="00117C76">
        <w:rPr>
          <w:rStyle w:val="normaltextrun"/>
          <w:rFonts w:eastAsiaTheme="majorEastAsia"/>
          <w:color w:val="000000"/>
          <w:sz w:val="26"/>
          <w:szCs w:val="26"/>
        </w:rPr>
        <w:t>Rundén</w:t>
      </w:r>
      <w:proofErr w:type="spellEnd"/>
      <w:r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 utses till sekreterare för mötet</w:t>
      </w:r>
      <w:r w:rsidR="00F453C8">
        <w:rPr>
          <w:rStyle w:val="eop"/>
          <w:rFonts w:eastAsiaTheme="majorEastAsia"/>
          <w:color w:val="000000"/>
          <w:sz w:val="26"/>
          <w:szCs w:val="26"/>
        </w:rPr>
        <w:t>.</w:t>
      </w:r>
    </w:p>
    <w:p w14:paraId="3912AA08" w14:textId="77777777" w:rsidR="00054D76" w:rsidRDefault="00054D76" w:rsidP="00EA520B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</w:rPr>
      </w:pPr>
    </w:p>
    <w:p w14:paraId="29CE4E45" w14:textId="77777777" w:rsidR="007A73F1" w:rsidRPr="00117C76" w:rsidRDefault="007A73F1" w:rsidP="007A73F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§4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Protokolljustering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6A9D6EA0" w14:textId="77777777" w:rsidR="007A73F1" w:rsidRPr="00117C76" w:rsidRDefault="007A73F1" w:rsidP="007A73F1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Inger Mattsson utses att jämte ordförande justera dagens 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34A9EDDB" w14:textId="3EB53C82" w:rsidR="007A73F1" w:rsidRPr="00117C76" w:rsidRDefault="00F453C8" w:rsidP="007A73F1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P</w:t>
      </w:r>
      <w:r w:rsidR="007A73F1" w:rsidRPr="00117C76">
        <w:rPr>
          <w:rStyle w:val="normaltextrun"/>
          <w:rFonts w:eastAsiaTheme="majorEastAsia"/>
          <w:color w:val="000000"/>
          <w:sz w:val="26"/>
          <w:szCs w:val="26"/>
        </w:rPr>
        <w:t>rotokoll</w:t>
      </w:r>
      <w:r>
        <w:rPr>
          <w:rStyle w:val="eop"/>
          <w:rFonts w:eastAsiaTheme="majorEastAsia"/>
          <w:color w:val="000000"/>
          <w:sz w:val="26"/>
          <w:szCs w:val="26"/>
        </w:rPr>
        <w:t>.</w:t>
      </w:r>
    </w:p>
    <w:p w14:paraId="7616BC74" w14:textId="77777777" w:rsidR="007A73F1" w:rsidRPr="00117C76" w:rsidRDefault="007A73F1" w:rsidP="007A73F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61489C6F" w14:textId="77777777" w:rsidR="007A73F1" w:rsidRPr="00117C76" w:rsidRDefault="007A73F1" w:rsidP="007A73F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§5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Föregående mötesprotokoll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39A6368D" w14:textId="49DF1F7E" w:rsidR="007A73F1" w:rsidRPr="00117C76" w:rsidRDefault="007A73F1" w:rsidP="007A73F1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Föregående mötesprotokoll läggs till handlingarna</w:t>
      </w:r>
      <w:r w:rsidR="00F453C8">
        <w:rPr>
          <w:rStyle w:val="normaltextrun"/>
          <w:rFonts w:eastAsiaTheme="majorEastAsia"/>
          <w:color w:val="000000"/>
          <w:sz w:val="26"/>
          <w:szCs w:val="26"/>
        </w:rPr>
        <w:t>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38878C1A" w14:textId="77777777" w:rsidR="007A73F1" w:rsidRPr="00117C76" w:rsidRDefault="007A73F1" w:rsidP="007A73F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431682DC" w14:textId="77777777" w:rsidR="007A73F1" w:rsidRPr="00117C76" w:rsidRDefault="007A73F1" w:rsidP="007A73F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§6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Rapporter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51A6FB5A" w14:textId="77777777" w:rsidR="007A73F1" w:rsidRPr="00117C76" w:rsidRDefault="007A73F1" w:rsidP="007A73F1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Jan Anders redogör för ekonomin. Föreningen har nu 905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E0585D6" w14:textId="2FBAAB75" w:rsidR="007A73F1" w:rsidRPr="00117C76" w:rsidRDefault="007A73F1" w:rsidP="007A73F1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betalande medlemmar</w:t>
      </w:r>
      <w:r w:rsidR="002752C9">
        <w:rPr>
          <w:rStyle w:val="normaltextrun"/>
          <w:rFonts w:eastAsiaTheme="majorEastAsia"/>
          <w:color w:val="000000"/>
          <w:sz w:val="26"/>
          <w:szCs w:val="26"/>
        </w:rPr>
        <w:t>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4EC29EE" w14:textId="77777777" w:rsidR="007A73F1" w:rsidRPr="00117C76" w:rsidRDefault="007A73F1" w:rsidP="007A73F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1E586C8E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§7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Övriga frågor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41493A82" w14:textId="77777777" w:rsidR="002752C9" w:rsidRPr="00117C76" w:rsidRDefault="002752C9" w:rsidP="002752C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sz w:val="26"/>
          <w:szCs w:val="26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Ansökan om kommunbidrag är inskickat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31566C89" w14:textId="135555CC" w:rsidR="002752C9" w:rsidRPr="00117C76" w:rsidRDefault="002752C9" w:rsidP="002752C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sz w:val="26"/>
          <w:szCs w:val="26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Blekingearkivet tar emot föreningen</w:t>
      </w:r>
      <w:r w:rsidR="00A83472">
        <w:rPr>
          <w:rStyle w:val="normaltextrun"/>
          <w:rFonts w:eastAsiaTheme="majorEastAsia"/>
          <w:color w:val="000000"/>
          <w:sz w:val="26"/>
          <w:szCs w:val="26"/>
        </w:rPr>
        <w:t>s arkivhandlingar</w:t>
      </w:r>
      <w:r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 mot en avgift</w:t>
      </w:r>
      <w:r w:rsidR="00A83472">
        <w:rPr>
          <w:rStyle w:val="normaltextrun"/>
          <w:rFonts w:eastAsiaTheme="majorEastAsia"/>
          <w:color w:val="000000"/>
          <w:sz w:val="26"/>
          <w:szCs w:val="26"/>
        </w:rPr>
        <w:t>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986383E" w14:textId="164688DB" w:rsidR="002752C9" w:rsidRPr="00A83472" w:rsidRDefault="00770406" w:rsidP="00770406">
      <w:pPr>
        <w:pStyle w:val="paragraph"/>
        <w:spacing w:before="0" w:beforeAutospacing="0" w:after="0" w:afterAutospacing="0"/>
        <w:ind w:left="1080"/>
        <w:textAlignment w:val="baseline"/>
        <w:rPr>
          <w:sz w:val="26"/>
          <w:szCs w:val="26"/>
        </w:rPr>
      </w:pPr>
      <w:r>
        <w:rPr>
          <w:rStyle w:val="normaltextrun"/>
          <w:rFonts w:eastAsiaTheme="majorEastAsia"/>
          <w:color w:val="000000"/>
          <w:sz w:val="26"/>
          <w:szCs w:val="26"/>
        </w:rPr>
        <w:t xml:space="preserve">c.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Önskemål om en heldagsutbildning i mina aktiviteter</w:t>
      </w:r>
      <w:r w:rsidR="00483CCE">
        <w:rPr>
          <w:rStyle w:val="normaltextrun"/>
          <w:rFonts w:eastAsiaTheme="majorEastAsia"/>
          <w:color w:val="000000"/>
          <w:sz w:val="26"/>
          <w:szCs w:val="26"/>
        </w:rPr>
        <w:t>, MA</w:t>
      </w:r>
      <w:r w:rsidR="00A83472">
        <w:rPr>
          <w:rStyle w:val="eop"/>
          <w:rFonts w:eastAsiaTheme="majorEastAsia"/>
          <w:color w:val="000000"/>
          <w:sz w:val="26"/>
          <w:szCs w:val="26"/>
        </w:rPr>
        <w:t>.</w:t>
      </w:r>
      <w:r w:rsidR="00A83472">
        <w:rPr>
          <w:sz w:val="26"/>
          <w:szCs w:val="26"/>
        </w:rPr>
        <w:t xml:space="preserve"> </w:t>
      </w:r>
      <w:r w:rsidR="002752C9" w:rsidRPr="00A83472">
        <w:rPr>
          <w:rStyle w:val="normaltextrun"/>
          <w:rFonts w:eastAsiaTheme="majorEastAsia"/>
          <w:color w:val="000000"/>
          <w:sz w:val="26"/>
          <w:szCs w:val="26"/>
        </w:rPr>
        <w:t>Detta beslutas att genomföras</w:t>
      </w:r>
      <w:r w:rsidR="00F94876">
        <w:rPr>
          <w:rStyle w:val="normaltextrun"/>
          <w:rFonts w:eastAsiaTheme="majorEastAsia"/>
          <w:color w:val="000000"/>
          <w:sz w:val="26"/>
          <w:szCs w:val="26"/>
        </w:rPr>
        <w:t xml:space="preserve"> längre fram.</w:t>
      </w:r>
      <w:r w:rsidR="002752C9" w:rsidRPr="00A83472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7D2865BB" w14:textId="3905261D" w:rsidR="002752C9" w:rsidRPr="00117C76" w:rsidRDefault="002752C9" w:rsidP="002752C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sz w:val="26"/>
          <w:szCs w:val="26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Alla nya styrelsemedlemmar ska få behörighet </w:t>
      </w:r>
      <w:r w:rsidR="00483CCE">
        <w:rPr>
          <w:rStyle w:val="normaltextrun"/>
          <w:rFonts w:eastAsiaTheme="majorEastAsia"/>
          <w:color w:val="000000"/>
          <w:sz w:val="26"/>
          <w:szCs w:val="26"/>
        </w:rPr>
        <w:t xml:space="preserve">i MA </w:t>
      </w:r>
      <w:r w:rsidRPr="00117C76">
        <w:rPr>
          <w:rStyle w:val="normaltextrun"/>
          <w:rFonts w:eastAsiaTheme="majorEastAsia"/>
          <w:color w:val="000000"/>
          <w:sz w:val="26"/>
          <w:szCs w:val="26"/>
        </w:rPr>
        <w:t>och de gamla ska tas bort</w:t>
      </w:r>
      <w:r w:rsidR="00F94876">
        <w:rPr>
          <w:rStyle w:val="normaltextrun"/>
          <w:rFonts w:eastAsiaTheme="majorEastAsia"/>
          <w:color w:val="000000"/>
          <w:sz w:val="26"/>
          <w:szCs w:val="26"/>
        </w:rPr>
        <w:t>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  <w:r w:rsidR="00707778">
        <w:rPr>
          <w:rStyle w:val="eop"/>
          <w:rFonts w:eastAsiaTheme="majorEastAsia"/>
          <w:color w:val="000000"/>
          <w:sz w:val="26"/>
          <w:szCs w:val="26"/>
        </w:rPr>
        <w:br/>
      </w:r>
      <w:r w:rsidR="00707778">
        <w:rPr>
          <w:rStyle w:val="eop"/>
          <w:rFonts w:eastAsiaTheme="majorEastAsia"/>
          <w:color w:val="000000"/>
          <w:sz w:val="26"/>
          <w:szCs w:val="26"/>
        </w:rPr>
        <w:br/>
      </w:r>
    </w:p>
    <w:p w14:paraId="11D3B484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01C0EFEB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§8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Program / Aktiviteter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61C0B42E" w14:textId="77777777" w:rsidR="002752C9" w:rsidRPr="00992E6F" w:rsidRDefault="002752C9" w:rsidP="00F94876">
      <w:pPr>
        <w:pStyle w:val="paragraph"/>
        <w:spacing w:before="0" w:beforeAutospacing="0" w:after="0" w:afterAutospacing="0"/>
        <w:ind w:firstLine="1304"/>
        <w:textAlignment w:val="baseline"/>
        <w:rPr>
          <w:i/>
          <w:iCs/>
          <w:sz w:val="18"/>
          <w:szCs w:val="18"/>
        </w:rPr>
      </w:pPr>
      <w:r w:rsidRPr="00992E6F">
        <w:rPr>
          <w:rStyle w:val="normaltextrun"/>
          <w:rFonts w:eastAsiaTheme="majorEastAsia"/>
          <w:b/>
          <w:bCs/>
          <w:i/>
          <w:iCs/>
          <w:color w:val="000000"/>
          <w:sz w:val="26"/>
          <w:szCs w:val="26"/>
        </w:rPr>
        <w:t>Vårens genomförda program</w:t>
      </w:r>
      <w:r w:rsidRPr="00992E6F">
        <w:rPr>
          <w:rStyle w:val="eop"/>
          <w:rFonts w:eastAsiaTheme="majorEastAsia"/>
          <w:i/>
          <w:iCs/>
          <w:color w:val="000000"/>
          <w:sz w:val="26"/>
          <w:szCs w:val="26"/>
        </w:rPr>
        <w:t> </w:t>
      </w:r>
    </w:p>
    <w:p w14:paraId="38CD3031" w14:textId="77777777" w:rsidR="002752C9" w:rsidRPr="00117C76" w:rsidRDefault="002752C9" w:rsidP="00F94876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Allt fungerat bra hitintills. Fel dag/datum till nostalgikaféet. 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32BE8C5C" w14:textId="4F013C51" w:rsidR="002752C9" w:rsidRPr="00117C76" w:rsidRDefault="002752C9" w:rsidP="00992E6F">
      <w:pPr>
        <w:pStyle w:val="paragraph"/>
        <w:spacing w:before="0" w:beforeAutospacing="0" w:after="0" w:afterAutospacing="0"/>
        <w:ind w:left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Mail skickas till de som anmält sig</w:t>
      </w:r>
      <w:r w:rsidR="00992E6F">
        <w:rPr>
          <w:rStyle w:val="normaltextrun"/>
          <w:rFonts w:eastAsiaTheme="majorEastAsia"/>
          <w:color w:val="000000"/>
          <w:sz w:val="26"/>
          <w:szCs w:val="26"/>
        </w:rPr>
        <w:t xml:space="preserve"> med info om detta. Det är den 22 </w:t>
      </w:r>
      <w:proofErr w:type="gramStart"/>
      <w:r w:rsidR="00992E6F">
        <w:rPr>
          <w:rStyle w:val="normaltextrun"/>
          <w:rFonts w:eastAsiaTheme="majorEastAsia"/>
          <w:color w:val="000000"/>
          <w:sz w:val="26"/>
          <w:szCs w:val="26"/>
        </w:rPr>
        <w:t>maj  som</w:t>
      </w:r>
      <w:proofErr w:type="gramEnd"/>
      <w:r w:rsidR="00992E6F">
        <w:rPr>
          <w:rStyle w:val="normaltextrun"/>
          <w:rFonts w:eastAsiaTheme="majorEastAsia"/>
          <w:color w:val="000000"/>
          <w:sz w:val="26"/>
          <w:szCs w:val="26"/>
        </w:rPr>
        <w:t xml:space="preserve"> gäller.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531B86FA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621611B0" w14:textId="77777777" w:rsidR="002752C9" w:rsidRPr="008672B4" w:rsidRDefault="002752C9" w:rsidP="008672B4">
      <w:pPr>
        <w:pStyle w:val="paragraph"/>
        <w:spacing w:before="0" w:beforeAutospacing="0" w:after="0" w:afterAutospacing="0"/>
        <w:ind w:firstLine="1304"/>
        <w:textAlignment w:val="baseline"/>
        <w:rPr>
          <w:i/>
          <w:iCs/>
          <w:sz w:val="18"/>
          <w:szCs w:val="18"/>
        </w:rPr>
      </w:pPr>
      <w:r w:rsidRPr="008672B4">
        <w:rPr>
          <w:rStyle w:val="normaltextrun"/>
          <w:rFonts w:eastAsiaTheme="majorEastAsia"/>
          <w:b/>
          <w:bCs/>
          <w:i/>
          <w:iCs/>
          <w:color w:val="000000"/>
          <w:sz w:val="26"/>
          <w:szCs w:val="26"/>
        </w:rPr>
        <w:t>Höstens program</w:t>
      </w:r>
      <w:r w:rsidRPr="008672B4">
        <w:rPr>
          <w:rStyle w:val="eop"/>
          <w:rFonts w:eastAsiaTheme="majorEastAsia"/>
          <w:i/>
          <w:iCs/>
          <w:color w:val="000000"/>
          <w:sz w:val="26"/>
          <w:szCs w:val="26"/>
        </w:rPr>
        <w:t> </w:t>
      </w:r>
    </w:p>
    <w:p w14:paraId="03B18A39" w14:textId="77777777" w:rsidR="002752C9" w:rsidRPr="00117C76" w:rsidRDefault="002752C9" w:rsidP="008672B4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Arbetet fortsätter med planering av aktiviteter.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4D1054CB" w14:textId="77777777" w:rsidR="002752C9" w:rsidRPr="00117C76" w:rsidRDefault="002752C9" w:rsidP="00667FAC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Några datum är bokade och dessa läggs in i 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691D068" w14:textId="77777777" w:rsidR="002752C9" w:rsidRPr="00117C76" w:rsidRDefault="002752C9" w:rsidP="00667FAC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planeringschemat.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22F4E566" w14:textId="77777777" w:rsidR="002752C9" w:rsidRPr="00117C76" w:rsidRDefault="002752C9" w:rsidP="00667FAC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Höstfesten den 24/10. Här finns två alternativ till lämplig lokal, 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281135B3" w14:textId="77777777" w:rsidR="002752C9" w:rsidRPr="00117C76" w:rsidRDefault="002752C9" w:rsidP="00667FAC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Scandic hotell och Skeppsgossen. Vi fortsätter undersöka 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3745DDFC" w14:textId="77777777" w:rsidR="002752C9" w:rsidRPr="00117C76" w:rsidRDefault="002752C9" w:rsidP="00667FAC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dessa alternativ.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E61CABE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58AB855B" w14:textId="77777777" w:rsidR="002752C9" w:rsidRPr="00117C76" w:rsidRDefault="002752C9" w:rsidP="009D5781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Mötet diskuterade kommande program och arbetar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4727E5F3" w14:textId="77777777" w:rsidR="002752C9" w:rsidRPr="00117C76" w:rsidRDefault="002752C9" w:rsidP="009D5781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vidare med aktuella förslag.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60AD78B6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79FCCB5C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§9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Nästa möte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4B18FEFE" w14:textId="2B5AB780" w:rsidR="002752C9" w:rsidRPr="00117C76" w:rsidRDefault="002752C9" w:rsidP="009D5781">
      <w:pPr>
        <w:pStyle w:val="paragraph"/>
        <w:spacing w:before="0" w:beforeAutospacing="0" w:after="0" w:afterAutospacing="0"/>
        <w:ind w:left="1304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Onsdagen den 23 april kl. 13.00 på Vuxenskolan, Ronnebygatan 9 Karlskrona</w:t>
      </w:r>
      <w:r w:rsidR="00DA4A68">
        <w:rPr>
          <w:rStyle w:val="eop"/>
          <w:rFonts w:eastAsiaTheme="majorEastAsia"/>
          <w:color w:val="000000"/>
          <w:sz w:val="26"/>
          <w:szCs w:val="26"/>
        </w:rPr>
        <w:t>.</w:t>
      </w:r>
    </w:p>
    <w:p w14:paraId="18FB3FDA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79CD3F0C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§ 10</w:t>
      </w:r>
      <w:r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Pr="00117C76">
        <w:rPr>
          <w:rStyle w:val="normaltextrun"/>
          <w:rFonts w:eastAsiaTheme="majorEastAsia"/>
          <w:b/>
          <w:bCs/>
          <w:color w:val="000000"/>
          <w:sz w:val="26"/>
          <w:szCs w:val="26"/>
        </w:rPr>
        <w:t>Sammanträdet avslutas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51F899AF" w14:textId="17815672" w:rsidR="002752C9" w:rsidRDefault="002752C9" w:rsidP="00DA4A68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  <w:rFonts w:eastAsiaTheme="majorEastAsia"/>
          <w:color w:val="000000"/>
          <w:sz w:val="26"/>
          <w:szCs w:val="26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Ordförande</w:t>
      </w:r>
      <w:r w:rsidR="00AB0E5E">
        <w:rPr>
          <w:rStyle w:val="normaltextrun"/>
          <w:rFonts w:eastAsiaTheme="majorEastAsia"/>
          <w:color w:val="000000"/>
          <w:sz w:val="26"/>
          <w:szCs w:val="26"/>
        </w:rPr>
        <w:t xml:space="preserve">n tackar och </w:t>
      </w:r>
      <w:r w:rsidRPr="00117C76">
        <w:rPr>
          <w:rStyle w:val="normaltextrun"/>
          <w:rFonts w:eastAsiaTheme="majorEastAsia"/>
          <w:color w:val="000000"/>
          <w:sz w:val="26"/>
          <w:szCs w:val="26"/>
        </w:rPr>
        <w:t>avslutar dagens möte.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C365A45" w14:textId="77777777" w:rsidR="00226638" w:rsidRDefault="00226638" w:rsidP="00AB0E5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8D53BB7" w14:textId="19F5211D" w:rsidR="002752C9" w:rsidRPr="00117C76" w:rsidRDefault="002752C9" w:rsidP="0022663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Distribution: Mona J Rapp, Jan-Anders Cederfur, Eva Johansson, Karl-Erik Olsson, Benny Petersson, Gun-Britt Olsson, Inger Mattsson, Torbjörn Svensson, Lena</w:t>
      </w:r>
      <w:r w:rsidR="00226638">
        <w:rPr>
          <w:rStyle w:val="normaltextrun"/>
          <w:rFonts w:eastAsiaTheme="majorEastAsia"/>
          <w:color w:val="000000"/>
          <w:sz w:val="26"/>
          <w:szCs w:val="26"/>
        </w:rPr>
        <w:t xml:space="preserve"> </w:t>
      </w:r>
      <w:r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Hansson, Magnus Ryd, Jane Hildingsson och Lillemor </w:t>
      </w:r>
      <w:proofErr w:type="spellStart"/>
      <w:r w:rsidRPr="00117C76">
        <w:rPr>
          <w:rStyle w:val="normaltextrun"/>
          <w:rFonts w:eastAsiaTheme="majorEastAsia"/>
          <w:color w:val="000000"/>
          <w:sz w:val="26"/>
          <w:szCs w:val="26"/>
        </w:rPr>
        <w:t>Rundén</w:t>
      </w:r>
      <w:proofErr w:type="spellEnd"/>
      <w:r w:rsidRPr="00117C76">
        <w:rPr>
          <w:rStyle w:val="normaltextrun"/>
          <w:rFonts w:eastAsiaTheme="majorEastAsia"/>
          <w:color w:val="000000"/>
          <w:sz w:val="26"/>
          <w:szCs w:val="26"/>
        </w:rPr>
        <w:t>.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164C431E" w14:textId="195E256E" w:rsidR="002752C9" w:rsidRPr="00117C76" w:rsidRDefault="002752C9" w:rsidP="002C0DA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normaltextrun"/>
          <w:rFonts w:eastAsiaTheme="majorEastAsia"/>
          <w:color w:val="000000"/>
          <w:sz w:val="26"/>
          <w:szCs w:val="26"/>
        </w:rPr>
        <w:t>För kännedom till Revisorerna Roger Lindberg och Roland Hansson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  <w:r w:rsidRPr="00117C76">
        <w:rPr>
          <w:rStyle w:val="normaltextrun"/>
          <w:rFonts w:eastAsiaTheme="majorEastAsia"/>
          <w:color w:val="000000"/>
          <w:sz w:val="26"/>
          <w:szCs w:val="26"/>
        </w:rPr>
        <w:t>samt Sten-Göran Johansson</w:t>
      </w:r>
      <w:r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09652AC0" w14:textId="77777777" w:rsidR="002C0DAF" w:rsidRDefault="002C0DAF" w:rsidP="002752C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079AD119" w14:textId="77777777" w:rsidR="002C0DAF" w:rsidRDefault="002C0DAF" w:rsidP="002752C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177AC4C0" w14:textId="77777777" w:rsidR="002C0DAF" w:rsidRDefault="002C0DAF" w:rsidP="002752C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9BC3DF2" w14:textId="595470DD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55A138F7" w14:textId="46A054F1" w:rsidR="002752C9" w:rsidRPr="00117C76" w:rsidRDefault="00244345" w:rsidP="002752C9">
      <w:pPr>
        <w:pStyle w:val="paragraph"/>
        <w:spacing w:before="0" w:beforeAutospacing="0" w:after="0" w:afterAutospacing="0"/>
        <w:ind w:left="-435"/>
        <w:textAlignment w:val="baseline"/>
        <w:rPr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6"/>
          <w:szCs w:val="26"/>
        </w:rPr>
        <w:t xml:space="preserve"> 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………………………….       </w:t>
      </w:r>
      <w:r w:rsidR="007971B6">
        <w:rPr>
          <w:rStyle w:val="normaltextrun"/>
          <w:rFonts w:eastAsiaTheme="majorEastAsia"/>
          <w:color w:val="000000"/>
          <w:sz w:val="26"/>
          <w:szCs w:val="26"/>
        </w:rPr>
        <w:t xml:space="preserve">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 ……………………..    </w:t>
      </w:r>
      <w:r w:rsidR="007971B6">
        <w:rPr>
          <w:rStyle w:val="normaltextrun"/>
          <w:rFonts w:eastAsiaTheme="majorEastAsia"/>
          <w:color w:val="000000"/>
          <w:sz w:val="26"/>
          <w:szCs w:val="26"/>
        </w:rPr>
        <w:t xml:space="preserve">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 ……………………..</w:t>
      </w:r>
      <w:r w:rsidR="002752C9"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7FD3C00F" w14:textId="72B963BC" w:rsidR="002752C9" w:rsidRPr="00117C76" w:rsidRDefault="007971B6" w:rsidP="00244345">
      <w:pPr>
        <w:pStyle w:val="paragraph"/>
        <w:spacing w:before="0" w:beforeAutospacing="0" w:after="0" w:afterAutospacing="0"/>
        <w:ind w:left="-435"/>
        <w:textAlignment w:val="baseline"/>
        <w:rPr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6"/>
          <w:szCs w:val="26"/>
        </w:rPr>
        <w:t xml:space="preserve"> 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Mona J Rapp</w:t>
      </w:r>
      <w:r w:rsidR="002752C9"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>
        <w:rPr>
          <w:rStyle w:val="tabchar"/>
          <w:rFonts w:eastAsiaTheme="majorEastAsia"/>
        </w:rPr>
        <w:t xml:space="preserve">         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 xml:space="preserve">Lillemor </w:t>
      </w:r>
      <w:proofErr w:type="spellStart"/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Rundén</w:t>
      </w:r>
      <w:proofErr w:type="spellEnd"/>
      <w:r w:rsidR="00505A51">
        <w:rPr>
          <w:rStyle w:val="tabchar"/>
          <w:rFonts w:eastAsiaTheme="majorEastAsia"/>
          <w:color w:val="000000"/>
          <w:sz w:val="26"/>
          <w:szCs w:val="26"/>
        </w:rPr>
        <w:t xml:space="preserve">            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Inger Mattsson</w:t>
      </w:r>
      <w:r w:rsidR="00244345">
        <w:rPr>
          <w:rStyle w:val="eop"/>
          <w:rFonts w:eastAsiaTheme="majorEastAsia"/>
          <w:color w:val="000000"/>
          <w:sz w:val="26"/>
          <w:szCs w:val="26"/>
        </w:rPr>
        <w:br/>
      </w:r>
      <w:r w:rsidR="00505A51">
        <w:rPr>
          <w:rStyle w:val="normaltextrun"/>
          <w:rFonts w:eastAsiaTheme="majorEastAsia"/>
          <w:color w:val="000000"/>
          <w:sz w:val="26"/>
          <w:szCs w:val="26"/>
        </w:rPr>
        <w:t xml:space="preserve"> 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Ordförande</w:t>
      </w:r>
      <w:r w:rsidR="002752C9"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="002752C9" w:rsidRPr="00117C76">
        <w:rPr>
          <w:rStyle w:val="tabchar"/>
          <w:rFonts w:eastAsiaTheme="majorEastAsia"/>
        </w:rPr>
        <w:tab/>
      </w:r>
      <w:r w:rsidR="00505A51">
        <w:rPr>
          <w:rStyle w:val="tabchar"/>
          <w:rFonts w:eastAsiaTheme="majorEastAsia"/>
        </w:rPr>
        <w:t xml:space="preserve">         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Sekreterare</w:t>
      </w:r>
      <w:r w:rsidR="002752C9" w:rsidRPr="00117C76">
        <w:rPr>
          <w:rStyle w:val="tabchar"/>
          <w:rFonts w:eastAsiaTheme="majorEastAsia"/>
          <w:color w:val="000000"/>
          <w:sz w:val="26"/>
          <w:szCs w:val="26"/>
        </w:rPr>
        <w:tab/>
      </w:r>
      <w:r w:rsidR="00505A51">
        <w:rPr>
          <w:rStyle w:val="tabchar"/>
          <w:rFonts w:eastAsiaTheme="majorEastAsia"/>
          <w:color w:val="000000"/>
          <w:sz w:val="26"/>
          <w:szCs w:val="26"/>
        </w:rPr>
        <w:t xml:space="preserve">                 </w:t>
      </w:r>
      <w:r w:rsidR="002752C9" w:rsidRPr="00117C76">
        <w:rPr>
          <w:rStyle w:val="normaltextrun"/>
          <w:rFonts w:eastAsiaTheme="majorEastAsia"/>
          <w:color w:val="000000"/>
          <w:sz w:val="26"/>
          <w:szCs w:val="26"/>
        </w:rPr>
        <w:t>Justerare</w:t>
      </w:r>
      <w:r w:rsidR="002752C9" w:rsidRPr="00117C76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797BED5E" w14:textId="77777777" w:rsidR="002752C9" w:rsidRPr="00117C76" w:rsidRDefault="002752C9" w:rsidP="002752C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7C76">
        <w:rPr>
          <w:rStyle w:val="eop"/>
          <w:rFonts w:eastAsiaTheme="majorEastAsia"/>
        </w:rPr>
        <w:t> </w:t>
      </w:r>
    </w:p>
    <w:p w14:paraId="68DAC6B3" w14:textId="77777777" w:rsidR="001C058F" w:rsidRDefault="001C058F" w:rsidP="00EA520B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</w:rPr>
      </w:pPr>
    </w:p>
    <w:p w14:paraId="7285551B" w14:textId="77777777" w:rsidR="001C058F" w:rsidRDefault="001C058F" w:rsidP="00EA520B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</w:rPr>
      </w:pPr>
    </w:p>
    <w:p w14:paraId="7320FC73" w14:textId="77777777" w:rsidR="00054D76" w:rsidRDefault="00054D76" w:rsidP="00EA520B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</w:rPr>
      </w:pPr>
    </w:p>
    <w:bookmarkEnd w:id="0"/>
    <w:p w14:paraId="51B2BAFD" w14:textId="77777777" w:rsidR="0030331C" w:rsidRDefault="0030331C"/>
    <w:sectPr w:rsidR="0030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482F6B1C"/>
    <w:multiLevelType w:val="multilevel"/>
    <w:tmpl w:val="CEAC4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E4A6E"/>
    <w:multiLevelType w:val="multilevel"/>
    <w:tmpl w:val="2BFCDA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707E8"/>
    <w:multiLevelType w:val="hybridMultilevel"/>
    <w:tmpl w:val="08920F26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68734914"/>
    <w:multiLevelType w:val="multilevel"/>
    <w:tmpl w:val="850E03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C6862"/>
    <w:multiLevelType w:val="multilevel"/>
    <w:tmpl w:val="7D082520"/>
    <w:lvl w:ilvl="0">
      <w:start w:val="3"/>
      <w:numFmt w:val="lowerLetter"/>
      <w:lvlText w:val="%1."/>
      <w:lvlJc w:val="left"/>
      <w:pPr>
        <w:tabs>
          <w:tab w:val="num" w:pos="1392"/>
        </w:tabs>
        <w:ind w:left="13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32"/>
        </w:tabs>
        <w:ind w:left="283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52"/>
        </w:tabs>
        <w:ind w:left="35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992"/>
        </w:tabs>
        <w:ind w:left="499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12"/>
        </w:tabs>
        <w:ind w:left="57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52"/>
        </w:tabs>
        <w:ind w:left="7152" w:hanging="360"/>
      </w:pPr>
    </w:lvl>
  </w:abstractNum>
  <w:num w:numId="1" w16cid:durableId="2050101897">
    <w:abstractNumId w:val="1"/>
  </w:num>
  <w:num w:numId="2" w16cid:durableId="441607633">
    <w:abstractNumId w:val="4"/>
  </w:num>
  <w:num w:numId="3" w16cid:durableId="1310942966">
    <w:abstractNumId w:val="5"/>
  </w:num>
  <w:num w:numId="4" w16cid:durableId="38868109">
    <w:abstractNumId w:val="2"/>
  </w:num>
  <w:num w:numId="5" w16cid:durableId="953756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034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6"/>
    <w:rsid w:val="00054D76"/>
    <w:rsid w:val="00117C76"/>
    <w:rsid w:val="001C058F"/>
    <w:rsid w:val="00226638"/>
    <w:rsid w:val="00244345"/>
    <w:rsid w:val="002752C9"/>
    <w:rsid w:val="00283489"/>
    <w:rsid w:val="002A65EA"/>
    <w:rsid w:val="002C0DAF"/>
    <w:rsid w:val="0030331C"/>
    <w:rsid w:val="00483CCE"/>
    <w:rsid w:val="004B7675"/>
    <w:rsid w:val="00505A51"/>
    <w:rsid w:val="00667FAC"/>
    <w:rsid w:val="006B3F86"/>
    <w:rsid w:val="00707778"/>
    <w:rsid w:val="00770406"/>
    <w:rsid w:val="007971B6"/>
    <w:rsid w:val="007A73F1"/>
    <w:rsid w:val="007E452D"/>
    <w:rsid w:val="008672B4"/>
    <w:rsid w:val="00992E6F"/>
    <w:rsid w:val="00995358"/>
    <w:rsid w:val="009D5781"/>
    <w:rsid w:val="00A83472"/>
    <w:rsid w:val="00AB0E5E"/>
    <w:rsid w:val="00DA4A68"/>
    <w:rsid w:val="00EA520B"/>
    <w:rsid w:val="00F453C8"/>
    <w:rsid w:val="00F866DB"/>
    <w:rsid w:val="00F9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D627"/>
  <w15:chartTrackingRefBased/>
  <w15:docId w15:val="{CBE9CD39-6F84-4E0D-85B5-2C8A6FEE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7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7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7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7C7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7C7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7C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C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C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C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7C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7C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7C7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C7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7C7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1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117C76"/>
  </w:style>
  <w:style w:type="character" w:customStyle="1" w:styleId="eop">
    <w:name w:val="eop"/>
    <w:basedOn w:val="Standardstycketeckensnitt"/>
    <w:rsid w:val="00117C76"/>
  </w:style>
  <w:style w:type="character" w:customStyle="1" w:styleId="tabchar">
    <w:name w:val="tabchar"/>
    <w:basedOn w:val="Standardstycketeckensnitt"/>
    <w:rsid w:val="0011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Rapp</dc:creator>
  <cp:keywords/>
  <dc:description/>
  <cp:lastModifiedBy>Mona Rapp</cp:lastModifiedBy>
  <cp:revision>27</cp:revision>
  <dcterms:created xsi:type="dcterms:W3CDTF">2025-04-11T12:24:00Z</dcterms:created>
  <dcterms:modified xsi:type="dcterms:W3CDTF">2025-04-11T12:46:00Z</dcterms:modified>
</cp:coreProperties>
</file>